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4F" w:rsidRPr="00C87C4F" w:rsidRDefault="00386A4A">
      <w:pPr>
        <w:rPr>
          <w:b/>
        </w:rPr>
      </w:pPr>
      <w:r>
        <w:rPr>
          <w:b/>
        </w:rPr>
        <w:t xml:space="preserve">Le billet </w:t>
      </w:r>
      <w:r w:rsidR="00C87C4F" w:rsidRPr="00C87C4F">
        <w:rPr>
          <w:b/>
        </w:rPr>
        <w:t xml:space="preserve"> du CAL Basse-Meuse</w:t>
      </w:r>
    </w:p>
    <w:p w:rsidR="00251671" w:rsidRDefault="00C87C4F">
      <w:pPr>
        <w:rPr>
          <w:b/>
        </w:rPr>
      </w:pPr>
      <w:r w:rsidRPr="00C87C4F">
        <w:rPr>
          <w:b/>
        </w:rPr>
        <w:t xml:space="preserve">Expo : </w:t>
      </w:r>
      <w:r w:rsidR="00251671" w:rsidRPr="00C87C4F">
        <w:rPr>
          <w:b/>
        </w:rPr>
        <w:t>Jaurès est vivant !</w:t>
      </w:r>
    </w:p>
    <w:p w:rsidR="008C2BDE" w:rsidRPr="00C87C4F" w:rsidRDefault="008C2BDE">
      <w:pPr>
        <w:rPr>
          <w:b/>
        </w:rPr>
      </w:pPr>
    </w:p>
    <w:p w:rsidR="008C2BDE" w:rsidRDefault="008C2BDE" w:rsidP="008C2BDE">
      <w:r>
        <w:t>Cent ans après la mort de Jean Jaurès, nul n’hésite à saluer sa mémoire. Le souvenir de ce socialiste de combat, d’ardeur et de conviction, qui fut haï toute sa vie au moins autant qu’il fut aimé, est entouré aujourd’hui d’une sorte d’unanimisme étrange.</w:t>
      </w:r>
    </w:p>
    <w:p w:rsidR="00251671" w:rsidRDefault="00251671">
      <w:pPr>
        <w:rPr>
          <w:b/>
        </w:rPr>
      </w:pPr>
    </w:p>
    <w:p w:rsidR="00C87C4F" w:rsidRDefault="00C87C4F">
      <w:r>
        <w:t>La Maison de la Laïcité de Visé et le CAL Basse-Meuse ont le plaisir de vous convier à venir voir l’exposition « Jaurès est vivant »</w:t>
      </w:r>
      <w:r w:rsidR="008C2BDE">
        <w:t xml:space="preserve"> </w:t>
      </w:r>
      <w:r>
        <w:t xml:space="preserve"> qui se tiendra à la Maison de la Laïcité, rue des Béguines, 7A à Visé du 7 au 15 février 2015.</w:t>
      </w:r>
    </w:p>
    <w:p w:rsidR="008C2BDE" w:rsidRDefault="008C2BDE">
      <w:r>
        <w:t>Cette exposition est réalisée par Marion Fontaine, secrétaire de la Société d’études jaurésiennes et diffusée par la régionale liégeoise de Présence et Action Culturelle.</w:t>
      </w:r>
    </w:p>
    <w:p w:rsidR="008C2BDE" w:rsidRDefault="008C2BDE"/>
    <w:p w:rsidR="00C87C4F" w:rsidRDefault="00C87C4F">
      <w:r>
        <w:t>L’inauguration aura lieu le samedi 7 février à 18h</w:t>
      </w:r>
      <w:r w:rsidR="008C2BDE">
        <w:t xml:space="preserve"> en présence du PAC liège pour la présentation de l’expo. L’ensemble, constitué de 15 panneaux, permet de comprendre de manière pédagogique les points les plus saillants du cheminement jaurésien.</w:t>
      </w:r>
    </w:p>
    <w:p w:rsidR="008C2BDE" w:rsidRDefault="008C2BDE"/>
    <w:p w:rsidR="00C73197" w:rsidRDefault="008C2BDE">
      <w:r>
        <w:t>Le mercredi 11 février à 20h, il y aura la projection d’u</w:t>
      </w:r>
      <w:r w:rsidR="00251671">
        <w:t xml:space="preserve">n film de Jean-Noël </w:t>
      </w:r>
      <w:proofErr w:type="spellStart"/>
      <w:r w:rsidR="00251671">
        <w:t>Jeannemey</w:t>
      </w:r>
      <w:proofErr w:type="spellEnd"/>
      <w:r w:rsidR="00251671">
        <w:t xml:space="preserve"> et de Bernard George</w:t>
      </w:r>
      <w:r>
        <w:t xml:space="preserve">. </w:t>
      </w:r>
      <w:r w:rsidR="00C73197">
        <w:t>Le film restitue, entre images d’archives, reconstitutions et évocations actuelles, la personnalité d’un homme de chair et de sang, parmi les affrontements violents de son temps jusqu’à son meurtre, à la veille du cataclysme de la Grande Guerre.</w:t>
      </w:r>
    </w:p>
    <w:p w:rsidR="008C2BDE" w:rsidRDefault="00251671">
      <w:r>
        <w:t>Mais pl</w:t>
      </w:r>
      <w:r w:rsidR="00C73197">
        <w:t>u</w:t>
      </w:r>
      <w:r>
        <w:t>s</w:t>
      </w:r>
      <w:r w:rsidR="00C73197">
        <w:t xml:space="preserve"> encore, convoquant dans des entretiens de fond des personnalités politique</w:t>
      </w:r>
      <w:r w:rsidR="0082154E">
        <w:t>s</w:t>
      </w:r>
      <w:r w:rsidR="00C73197">
        <w:t>, syndicales, littéraires, il tente de mettre en lumière tout ce que Jaurès a encore à nous di</w:t>
      </w:r>
      <w:r w:rsidR="0082154E">
        <w:t xml:space="preserve">re. Quant à la défense farouche </w:t>
      </w:r>
      <w:r w:rsidR="00C73197">
        <w:t xml:space="preserve"> des opprimés, quant aux bienfaits d’une laïcité généreuse, quant aux devoirs de la puissance publique surplombant le marché</w:t>
      </w:r>
      <w:r>
        <w:t>, quant à la force, enfin</w:t>
      </w:r>
      <w:r w:rsidR="0082154E">
        <w:t>,</w:t>
      </w:r>
      <w:r>
        <w:t xml:space="preserve"> de l’Histoire pour éclairer les luttes civiques du présent.</w:t>
      </w:r>
    </w:p>
    <w:p w:rsidR="0082154E" w:rsidRDefault="0082154E"/>
    <w:p w:rsidR="00C13AB2" w:rsidRDefault="00C13AB2">
      <w:r>
        <w:t>La projection du film sera suivie d’un échange avec le public.</w:t>
      </w:r>
    </w:p>
    <w:p w:rsidR="00C13AB2" w:rsidRDefault="00C13AB2"/>
    <w:p w:rsidR="00C13AB2" w:rsidRDefault="00C13AB2">
      <w:r>
        <w:t>L’exposition est visible tous les jours de 10h à 18h à la Maison de la Laïcité. Il est possible d’organiser une visite guidée sous réservation préalable.</w:t>
      </w:r>
    </w:p>
    <w:p w:rsidR="00C13AB2" w:rsidRDefault="00C13AB2"/>
    <w:p w:rsidR="00C13AB2" w:rsidRDefault="00C13AB2">
      <w:r>
        <w:t xml:space="preserve">Pour d’autres renseignements, vous pouvez joindre Madame Rachel Etienne : 0477/78 34 79 ou 04 265 96 48 ou </w:t>
      </w:r>
      <w:hyperlink r:id="rId4" w:history="1">
        <w:r w:rsidRPr="005F415C">
          <w:rPr>
            <w:rStyle w:val="Lienhypertexte"/>
          </w:rPr>
          <w:t>laicite.vise@gmail.com</w:t>
        </w:r>
      </w:hyperlink>
    </w:p>
    <w:p w:rsidR="00C13AB2" w:rsidRDefault="00C13AB2"/>
    <w:p w:rsidR="00C13AB2" w:rsidRDefault="00C13AB2">
      <w:r>
        <w:t>Nous serons heureux de vous recevoir !</w:t>
      </w:r>
    </w:p>
    <w:p w:rsidR="00C13AB2" w:rsidRDefault="00C13AB2">
      <w:r>
        <w:t>C.Dethioux, vice-présidente de Culture et Action Laïque de la Basse-Meuse</w:t>
      </w:r>
    </w:p>
    <w:p w:rsidR="008C2BDE" w:rsidRDefault="008C2BDE"/>
    <w:p w:rsidR="00251671" w:rsidRDefault="00251671"/>
    <w:p w:rsidR="00251671" w:rsidRDefault="00251671"/>
    <w:p w:rsidR="00C73197" w:rsidRDefault="00C73197"/>
    <w:sectPr w:rsidR="00C73197" w:rsidSect="00C7319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3197"/>
    <w:rsid w:val="00251671"/>
    <w:rsid w:val="00267DD3"/>
    <w:rsid w:val="0031794A"/>
    <w:rsid w:val="00386A4A"/>
    <w:rsid w:val="0082154E"/>
    <w:rsid w:val="008C2BDE"/>
    <w:rsid w:val="00C13AB2"/>
    <w:rsid w:val="00C73197"/>
    <w:rsid w:val="00C84596"/>
    <w:rsid w:val="00C87C4F"/>
    <w:rsid w:val="00DB25D6"/>
    <w:rsid w:val="00F80F26"/>
  </w:rsids>
  <m:mathPr>
    <m:mathFont m:val="Cambria Math"/>
    <m:brkBin m:val="before"/>
    <m:brkBinSub m:val="--"/>
    <m:smallFrac m:val="off"/>
    <m:dispDef m:val="off"/>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3AB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icite.vise@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PAC ASBL</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LATOUR</dc:creator>
  <cp:keywords/>
  <cp:lastModifiedBy>Utilisateur</cp:lastModifiedBy>
  <cp:revision>3</cp:revision>
  <cp:lastPrinted>2015-01-23T14:11:00Z</cp:lastPrinted>
  <dcterms:created xsi:type="dcterms:W3CDTF">2015-01-23T14:15:00Z</dcterms:created>
  <dcterms:modified xsi:type="dcterms:W3CDTF">2015-01-23T14:15:00Z</dcterms:modified>
</cp:coreProperties>
</file>